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752" w:rsidRDefault="00EF4E93" w:rsidP="00EF4E93">
      <w:pPr>
        <w:rPr>
          <w:color w:val="3399FF"/>
          <w:lang w:val="kk-KZ"/>
        </w:rPr>
      </w:pPr>
      <w:r>
        <w:rPr>
          <w:color w:val="3399FF"/>
          <w:lang w:val="kk-KZ"/>
        </w:rPr>
        <w:t xml:space="preserve">         </w:t>
      </w:r>
      <w:r w:rsidR="000A5209">
        <w:rPr>
          <w:color w:val="3399FF"/>
          <w:lang w:val="kk-KZ"/>
        </w:rPr>
        <w:t>Астана</w:t>
      </w:r>
      <w:r>
        <w:rPr>
          <w:color w:val="3399FF"/>
          <w:lang w:val="kk-KZ"/>
        </w:rPr>
        <w:t xml:space="preserve"> қ</w:t>
      </w:r>
      <w:r w:rsidRPr="00F16A90">
        <w:rPr>
          <w:color w:val="3399FF"/>
          <w:lang w:val="kk-KZ"/>
        </w:rPr>
        <w:t>аласы</w:t>
      </w:r>
      <w:r w:rsidRPr="00D31102">
        <w:rPr>
          <w:color w:val="3399FF"/>
          <w:lang w:val="kk-KZ"/>
        </w:rPr>
        <w:t xml:space="preserve">                                                                   </w:t>
      </w:r>
      <w:r>
        <w:rPr>
          <w:color w:val="3399FF"/>
          <w:lang w:val="kk-KZ"/>
        </w:rPr>
        <w:t xml:space="preserve">                                      город </w:t>
      </w:r>
      <w:r w:rsidR="000A5209">
        <w:rPr>
          <w:color w:val="3399FF"/>
          <w:lang w:val="kk-KZ"/>
        </w:rPr>
        <w:t>Астана</w:t>
      </w:r>
    </w:p>
    <w:p w:rsidR="00D75752" w:rsidRDefault="00D75752" w:rsidP="00EF4E93">
      <w:pPr>
        <w:rPr>
          <w:color w:val="3399FF"/>
          <w:lang w:val="kk-KZ"/>
        </w:rPr>
      </w:pPr>
    </w:p>
    <w:p w:rsidR="00D75752" w:rsidRDefault="00EF4E93" w:rsidP="00EF4E93">
      <w:pPr>
        <w:rPr>
          <w:color w:val="3399FF"/>
          <w:lang w:val="kk-KZ"/>
        </w:rPr>
      </w:pPr>
      <w:r w:rsidRPr="00D31102">
        <w:rPr>
          <w:color w:val="3399FF"/>
          <w:lang w:val="kk-KZ"/>
        </w:rPr>
        <w:t xml:space="preserve">                                             </w:t>
      </w:r>
    </w:p>
    <w:p w:rsidR="006F3DEE" w:rsidRDefault="006F3DEE" w:rsidP="006F3DEE">
      <w:pPr>
        <w:jc w:val="center"/>
        <w:rPr>
          <w:rStyle w:val="af1"/>
          <w:sz w:val="28"/>
          <w:szCs w:val="28"/>
          <w:lang w:val="kk-KZ"/>
        </w:rPr>
      </w:pPr>
    </w:p>
    <w:p w:rsidR="00AD13F3" w:rsidRPr="00AD13F3" w:rsidRDefault="00E81EAF" w:rsidP="00AE05B9">
      <w:pPr>
        <w:jc w:val="center"/>
        <w:rPr>
          <w:rStyle w:val="s1"/>
          <w:b w:val="0"/>
          <w:sz w:val="32"/>
          <w:szCs w:val="28"/>
          <w:lang w:val="kk-KZ"/>
        </w:rPr>
      </w:pPr>
      <w:r>
        <w:rPr>
          <w:b/>
          <w:sz w:val="28"/>
          <w:lang w:val="kk-KZ"/>
        </w:rPr>
        <w:t xml:space="preserve">Төлем </w:t>
      </w:r>
      <w:r>
        <w:rPr>
          <w:b/>
          <w:sz w:val="28"/>
          <w:lang w:val="kk-KZ"/>
        </w:rPr>
        <w:t xml:space="preserve">және банк ұйымдарымен мемлекеттік кірістер органына </w:t>
      </w:r>
      <w:r>
        <w:rPr>
          <w:b/>
          <w:sz w:val="28"/>
          <w:lang w:val="kk-KZ"/>
        </w:rPr>
        <w:br/>
        <w:t>қ</w:t>
      </w:r>
      <w:r w:rsidR="00AE05B9" w:rsidRPr="00AE05B9">
        <w:rPr>
          <w:b/>
          <w:sz w:val="28"/>
          <w:lang w:val="kk-KZ"/>
        </w:rPr>
        <w:t xml:space="preserve">ызметін Қазақстан Республикасының аумағында интернет-алаң арқылы жүзеге асыратын шетелдік компаниялардың пайдасына және бөлінісінде, </w:t>
      </w:r>
      <w:r w:rsidR="00BF2096">
        <w:rPr>
          <w:b/>
          <w:sz w:val="28"/>
          <w:lang w:val="kk-KZ"/>
        </w:rPr>
        <w:t xml:space="preserve">күнтізбелік </w:t>
      </w:r>
      <w:r w:rsidR="00AE05B9" w:rsidRPr="00AE05B9">
        <w:rPr>
          <w:b/>
          <w:sz w:val="28"/>
          <w:lang w:val="kk-KZ"/>
        </w:rPr>
        <w:t xml:space="preserve">тоқсанда </w:t>
      </w:r>
      <w:r w:rsidR="00BF2096">
        <w:rPr>
          <w:b/>
          <w:sz w:val="28"/>
          <w:lang w:val="kk-KZ"/>
        </w:rPr>
        <w:t xml:space="preserve">жүзеге асырылған </w:t>
      </w:r>
      <w:r w:rsidR="00AE05B9" w:rsidRPr="00AE05B9">
        <w:rPr>
          <w:b/>
          <w:sz w:val="28"/>
          <w:lang w:val="kk-KZ"/>
        </w:rPr>
        <w:t xml:space="preserve">төлемдер мен аударымдардың жиынтық сомалары туралы мәліметтерді </w:t>
      </w:r>
      <w:r w:rsidR="00A74315">
        <w:rPr>
          <w:b/>
          <w:sz w:val="28"/>
          <w:lang w:val="kk-KZ"/>
        </w:rPr>
        <w:t xml:space="preserve">ұсыну </w:t>
      </w:r>
      <w:r w:rsidR="00BF2096">
        <w:rPr>
          <w:b/>
          <w:sz w:val="28"/>
          <w:lang w:val="kk-KZ"/>
        </w:rPr>
        <w:t xml:space="preserve">нысанын және оларды ұсыну </w:t>
      </w:r>
      <w:r w:rsidR="00AE05B9">
        <w:rPr>
          <w:b/>
          <w:sz w:val="28"/>
          <w:lang w:val="kk-KZ"/>
        </w:rPr>
        <w:t>Қағидалары</w:t>
      </w:r>
      <w:r w:rsidR="00BF2096">
        <w:rPr>
          <w:b/>
          <w:sz w:val="28"/>
          <w:lang w:val="kk-KZ"/>
        </w:rPr>
        <w:t xml:space="preserve"> мен мерзімдерін </w:t>
      </w:r>
      <w:r w:rsidR="007D4B53">
        <w:rPr>
          <w:b/>
          <w:sz w:val="28"/>
          <w:lang w:val="kk-KZ"/>
        </w:rPr>
        <w:t xml:space="preserve">бекіту </w:t>
      </w:r>
      <w:r w:rsidR="00AD13F3" w:rsidRPr="00AD13F3">
        <w:rPr>
          <w:b/>
          <w:sz w:val="28"/>
          <w:lang w:val="kk-KZ"/>
        </w:rPr>
        <w:t>туралы</w:t>
      </w:r>
    </w:p>
    <w:p w:rsidR="00AD13F3" w:rsidRDefault="00AD13F3" w:rsidP="006F3DEE">
      <w:pPr>
        <w:jc w:val="center"/>
        <w:rPr>
          <w:rStyle w:val="af1"/>
          <w:sz w:val="28"/>
          <w:szCs w:val="28"/>
          <w:lang w:val="kk-KZ"/>
        </w:rPr>
      </w:pPr>
    </w:p>
    <w:p w:rsidR="00AE05B9" w:rsidRDefault="00AE05B9" w:rsidP="006F3DEE">
      <w:pPr>
        <w:jc w:val="center"/>
        <w:rPr>
          <w:rStyle w:val="af1"/>
          <w:sz w:val="28"/>
          <w:szCs w:val="28"/>
          <w:lang w:val="kk-KZ"/>
        </w:rPr>
      </w:pPr>
    </w:p>
    <w:p w:rsidR="00D84BBB" w:rsidRPr="00D84BBB" w:rsidRDefault="00D84BBB" w:rsidP="00D84BBB">
      <w:pPr>
        <w:pStyle w:val="af"/>
        <w:spacing w:before="0" w:beforeAutospacing="0" w:after="0" w:afterAutospacing="0"/>
        <w:ind w:firstLine="709"/>
        <w:jc w:val="both"/>
        <w:rPr>
          <w:b/>
          <w:sz w:val="28"/>
          <w:szCs w:val="28"/>
          <w:lang w:val="kk-KZ"/>
        </w:rPr>
      </w:pPr>
      <w:r w:rsidRPr="00D84BBB">
        <w:rPr>
          <w:sz w:val="28"/>
          <w:szCs w:val="28"/>
          <w:lang w:val="kk-KZ"/>
        </w:rPr>
        <w:t xml:space="preserve">Қазақстан Республикасының Салық </w:t>
      </w:r>
      <w:r w:rsidR="00F16A90">
        <w:rPr>
          <w:sz w:val="28"/>
          <w:szCs w:val="28"/>
          <w:lang w:val="kk-KZ"/>
        </w:rPr>
        <w:t>к</w:t>
      </w:r>
      <w:r w:rsidRPr="00D84BBB">
        <w:rPr>
          <w:sz w:val="28"/>
          <w:szCs w:val="28"/>
          <w:lang w:val="kk-KZ"/>
        </w:rPr>
        <w:t xml:space="preserve">одексінің </w:t>
      </w:r>
      <w:r w:rsidR="00AE05B9">
        <w:rPr>
          <w:sz w:val="28"/>
          <w:szCs w:val="28"/>
          <w:lang w:val="kk-KZ"/>
        </w:rPr>
        <w:t>54</w:t>
      </w:r>
      <w:r w:rsidRPr="00D84BBB">
        <w:rPr>
          <w:sz w:val="28"/>
          <w:szCs w:val="28"/>
          <w:lang w:val="kk-KZ"/>
        </w:rPr>
        <w:t xml:space="preserve">-бабының </w:t>
      </w:r>
      <w:r w:rsidR="007B1DB9">
        <w:rPr>
          <w:sz w:val="28"/>
          <w:szCs w:val="28"/>
          <w:lang w:val="kk-KZ"/>
        </w:rPr>
        <w:br/>
      </w:r>
      <w:r w:rsidR="00AE05B9">
        <w:rPr>
          <w:sz w:val="28"/>
          <w:szCs w:val="28"/>
          <w:lang w:val="kk-KZ"/>
        </w:rPr>
        <w:t>9</w:t>
      </w:r>
      <w:r w:rsidR="007B1DB9">
        <w:rPr>
          <w:sz w:val="28"/>
          <w:szCs w:val="28"/>
          <w:lang w:val="kk-KZ"/>
        </w:rPr>
        <w:t xml:space="preserve">-тармағына </w:t>
      </w:r>
      <w:r w:rsidR="002425BD">
        <w:rPr>
          <w:sz w:val="28"/>
          <w:szCs w:val="28"/>
          <w:lang w:val="kk-KZ"/>
        </w:rPr>
        <w:t>және</w:t>
      </w:r>
      <w:r w:rsidR="00AE05B9">
        <w:rPr>
          <w:sz w:val="28"/>
          <w:szCs w:val="28"/>
          <w:lang w:val="kk-KZ"/>
        </w:rPr>
        <w:t xml:space="preserve"> 55-бабының 2-тармағының 2) тармақшасына</w:t>
      </w:r>
      <w:r w:rsidR="007D4B53">
        <w:rPr>
          <w:sz w:val="28"/>
          <w:szCs w:val="28"/>
          <w:lang w:val="kk-KZ"/>
        </w:rPr>
        <w:t xml:space="preserve"> және Қазақстан Республикасы «Мемлекеттік статистика туралы» Заңының 16-бабының </w:t>
      </w:r>
      <w:r w:rsidR="007D4B53">
        <w:rPr>
          <w:sz w:val="28"/>
          <w:szCs w:val="28"/>
          <w:lang w:val="kk-KZ"/>
        </w:rPr>
        <w:br/>
        <w:t xml:space="preserve">3-тармағының </w:t>
      </w:r>
      <w:r w:rsidR="007D4B53" w:rsidRPr="002425BD">
        <w:rPr>
          <w:rStyle w:val="s1"/>
          <w:b w:val="0"/>
          <w:sz w:val="28"/>
          <w:szCs w:val="28"/>
          <w:lang w:val="kk-KZ"/>
        </w:rPr>
        <w:t>2)</w:t>
      </w:r>
      <w:r w:rsidR="007D4B53">
        <w:rPr>
          <w:rStyle w:val="s1"/>
          <w:sz w:val="28"/>
          <w:szCs w:val="28"/>
          <w:lang w:val="kk-KZ"/>
        </w:rPr>
        <w:t xml:space="preserve"> </w:t>
      </w:r>
      <w:r w:rsidR="007D4B53" w:rsidRPr="002425BD">
        <w:rPr>
          <w:rStyle w:val="s1"/>
          <w:b w:val="0"/>
          <w:sz w:val="28"/>
          <w:szCs w:val="28"/>
          <w:lang w:val="kk-KZ"/>
        </w:rPr>
        <w:t>тармақшасына</w:t>
      </w:r>
      <w:r w:rsidR="00AE05B9">
        <w:rPr>
          <w:sz w:val="28"/>
          <w:szCs w:val="28"/>
          <w:lang w:val="kk-KZ"/>
        </w:rPr>
        <w:t xml:space="preserve"> сәйкес</w:t>
      </w:r>
      <w:r w:rsidR="002425BD">
        <w:rPr>
          <w:sz w:val="28"/>
          <w:szCs w:val="28"/>
          <w:lang w:val="kk-KZ"/>
        </w:rPr>
        <w:t xml:space="preserve"> </w:t>
      </w:r>
      <w:r w:rsidRPr="00D84BBB">
        <w:rPr>
          <w:sz w:val="28"/>
          <w:szCs w:val="28"/>
          <w:lang w:val="kk-KZ"/>
        </w:rPr>
        <w:t xml:space="preserve"> </w:t>
      </w:r>
      <w:r w:rsidRPr="00D84BBB">
        <w:rPr>
          <w:b/>
          <w:sz w:val="28"/>
          <w:szCs w:val="28"/>
          <w:lang w:val="kk-KZ"/>
        </w:rPr>
        <w:t>БҰЙЫРАМЫН:</w:t>
      </w:r>
    </w:p>
    <w:p w:rsidR="00FD5192" w:rsidRPr="00FD5192" w:rsidRDefault="00FD5192" w:rsidP="00FD5192">
      <w:pPr>
        <w:pStyle w:val="af"/>
        <w:numPr>
          <w:ilvl w:val="0"/>
          <w:numId w:val="8"/>
        </w:numPr>
        <w:tabs>
          <w:tab w:val="left" w:pos="993"/>
        </w:tabs>
        <w:spacing w:before="0" w:beforeAutospacing="0" w:after="0" w:afterAutospacing="0"/>
        <w:ind w:left="0" w:firstLine="709"/>
        <w:jc w:val="both"/>
        <w:rPr>
          <w:rFonts w:asciiTheme="majorHAnsi" w:hAnsiTheme="majorHAnsi" w:cstheme="majorBidi"/>
          <w:color w:val="000000" w:themeColor="text1"/>
          <w:sz w:val="28"/>
          <w:szCs w:val="28"/>
          <w:lang w:val="kk-KZ"/>
        </w:rPr>
      </w:pPr>
      <w:r w:rsidRPr="00FD5192">
        <w:rPr>
          <w:color w:val="000000" w:themeColor="text1"/>
          <w:sz w:val="28"/>
          <w:szCs w:val="28"/>
          <w:lang w:val="kk-KZ"/>
        </w:rPr>
        <w:t>Қоса беріліп отырған:</w:t>
      </w:r>
    </w:p>
    <w:p w:rsidR="007D0F4C" w:rsidRDefault="007D0F4C" w:rsidP="007D0F4C">
      <w:pPr>
        <w:pStyle w:val="af"/>
        <w:numPr>
          <w:ilvl w:val="1"/>
          <w:numId w:val="6"/>
        </w:numPr>
        <w:tabs>
          <w:tab w:val="left" w:pos="1134"/>
        </w:tabs>
        <w:spacing w:before="0" w:beforeAutospacing="0" w:after="0" w:afterAutospacing="0"/>
        <w:ind w:left="0" w:firstLine="709"/>
        <w:jc w:val="both"/>
        <w:rPr>
          <w:color w:val="000000" w:themeColor="text1"/>
          <w:sz w:val="28"/>
          <w:szCs w:val="28"/>
          <w:lang w:val="kk-KZ"/>
        </w:rPr>
      </w:pPr>
      <w:r>
        <w:rPr>
          <w:sz w:val="28"/>
          <w:lang w:val="kk-KZ"/>
        </w:rPr>
        <w:t xml:space="preserve">осы бұйрықтың 1-қосымшасына сәйкес </w:t>
      </w:r>
      <w:r w:rsidR="00E81EAF" w:rsidRPr="0008092C">
        <w:rPr>
          <w:sz w:val="28"/>
          <w:lang w:val="kk-KZ"/>
        </w:rPr>
        <w:t>төлем және банк ұйымдарымен</w:t>
      </w:r>
      <w:r w:rsidR="00E81EAF">
        <w:rPr>
          <w:b/>
          <w:sz w:val="28"/>
          <w:lang w:val="kk-KZ"/>
        </w:rPr>
        <w:t xml:space="preserve"> </w:t>
      </w:r>
      <w:r w:rsidR="00E81EAF" w:rsidRPr="007D0F4C">
        <w:rPr>
          <w:sz w:val="28"/>
          <w:lang w:val="kk-KZ"/>
        </w:rPr>
        <w:t xml:space="preserve">мемлекеттік кірістер органына </w:t>
      </w:r>
      <w:r w:rsidR="0005605B">
        <w:rPr>
          <w:sz w:val="28"/>
          <w:lang w:val="kk-KZ"/>
        </w:rPr>
        <w:t>қ</w:t>
      </w:r>
      <w:r w:rsidRPr="007D0F4C">
        <w:rPr>
          <w:sz w:val="28"/>
          <w:lang w:val="kk-KZ"/>
        </w:rPr>
        <w:t xml:space="preserve">ызметін Қазақстан Республикасының аумағында интернет-алаң арқылы жүзеге асыратын шетелдік компаниялардың пайдасына </w:t>
      </w:r>
      <w:r w:rsidR="00E81EAF">
        <w:rPr>
          <w:sz w:val="28"/>
          <w:lang w:val="kk-KZ"/>
        </w:rPr>
        <w:t xml:space="preserve"> </w:t>
      </w:r>
      <w:r w:rsidRPr="007D0F4C">
        <w:rPr>
          <w:sz w:val="28"/>
          <w:lang w:val="kk-KZ"/>
        </w:rPr>
        <w:t xml:space="preserve">және бөлінісінде, </w:t>
      </w:r>
      <w:r w:rsidR="00BF2096">
        <w:rPr>
          <w:sz w:val="28"/>
          <w:lang w:val="kk-KZ"/>
        </w:rPr>
        <w:t xml:space="preserve">күнтізбелік </w:t>
      </w:r>
      <w:r w:rsidRPr="007D0F4C">
        <w:rPr>
          <w:sz w:val="28"/>
          <w:lang w:val="kk-KZ"/>
        </w:rPr>
        <w:t>тоқсанда</w:t>
      </w:r>
      <w:r w:rsidR="00BF2096">
        <w:rPr>
          <w:sz w:val="28"/>
          <w:lang w:val="kk-KZ"/>
        </w:rPr>
        <w:t>да</w:t>
      </w:r>
      <w:r w:rsidRPr="007D0F4C">
        <w:rPr>
          <w:sz w:val="28"/>
          <w:lang w:val="kk-KZ"/>
        </w:rPr>
        <w:t xml:space="preserve"> </w:t>
      </w:r>
      <w:r w:rsidR="00BF2096">
        <w:rPr>
          <w:sz w:val="28"/>
          <w:lang w:val="kk-KZ"/>
        </w:rPr>
        <w:t xml:space="preserve">жүзеге асырылған </w:t>
      </w:r>
      <w:r w:rsidRPr="007D0F4C">
        <w:rPr>
          <w:sz w:val="28"/>
          <w:lang w:val="kk-KZ"/>
        </w:rPr>
        <w:t xml:space="preserve">төлемдер мен аударымдардың жиынтық сомалары туралы мәліметтерді </w:t>
      </w:r>
      <w:r w:rsidR="0005605B">
        <w:rPr>
          <w:sz w:val="28"/>
          <w:lang w:val="kk-KZ"/>
        </w:rPr>
        <w:t>ұсыну</w:t>
      </w:r>
      <w:r w:rsidRPr="007D0F4C">
        <w:rPr>
          <w:sz w:val="28"/>
          <w:lang w:val="kk-KZ"/>
        </w:rPr>
        <w:t xml:space="preserve"> </w:t>
      </w:r>
      <w:r w:rsidR="0005605B">
        <w:rPr>
          <w:sz w:val="28"/>
          <w:lang w:val="kk-KZ"/>
        </w:rPr>
        <w:t>нысаны</w:t>
      </w:r>
      <w:r>
        <w:rPr>
          <w:sz w:val="28"/>
          <w:lang w:val="kk-KZ"/>
        </w:rPr>
        <w:t>;</w:t>
      </w:r>
      <w:r w:rsidR="00257712" w:rsidRPr="00FD5192">
        <w:rPr>
          <w:color w:val="000000" w:themeColor="text1"/>
          <w:sz w:val="28"/>
          <w:szCs w:val="28"/>
          <w:lang w:val="kk-KZ"/>
        </w:rPr>
        <w:t xml:space="preserve"> </w:t>
      </w:r>
      <w:r w:rsidR="0005605B">
        <w:rPr>
          <w:color w:val="000000" w:themeColor="text1"/>
          <w:sz w:val="28"/>
          <w:szCs w:val="28"/>
          <w:lang w:val="kk-KZ"/>
        </w:rPr>
        <w:t xml:space="preserve"> </w:t>
      </w:r>
    </w:p>
    <w:p w:rsidR="007D0F4C" w:rsidRPr="009F1522" w:rsidRDefault="0005605B" w:rsidP="007D0F4C">
      <w:pPr>
        <w:pStyle w:val="af"/>
        <w:numPr>
          <w:ilvl w:val="1"/>
          <w:numId w:val="6"/>
        </w:numPr>
        <w:tabs>
          <w:tab w:val="left" w:pos="1134"/>
        </w:tabs>
        <w:spacing w:before="0" w:beforeAutospacing="0" w:after="0" w:afterAutospacing="0"/>
        <w:ind w:left="0" w:firstLine="709"/>
        <w:jc w:val="both"/>
        <w:rPr>
          <w:color w:val="000000" w:themeColor="text1"/>
          <w:sz w:val="28"/>
          <w:szCs w:val="28"/>
          <w:lang w:val="kk-KZ"/>
        </w:rPr>
      </w:pPr>
      <w:r>
        <w:rPr>
          <w:sz w:val="28"/>
          <w:lang w:val="kk-KZ"/>
        </w:rPr>
        <w:t xml:space="preserve">осы бұйрықтың 2-қосымшасына сәйкес </w:t>
      </w:r>
      <w:r w:rsidR="00E81EAF" w:rsidRPr="0008092C">
        <w:rPr>
          <w:sz w:val="28"/>
          <w:lang w:val="kk-KZ"/>
        </w:rPr>
        <w:t>төлем және банк ұйымдарымен</w:t>
      </w:r>
      <w:r w:rsidR="00E81EAF">
        <w:rPr>
          <w:b/>
          <w:sz w:val="28"/>
          <w:lang w:val="kk-KZ"/>
        </w:rPr>
        <w:t xml:space="preserve"> </w:t>
      </w:r>
      <w:r w:rsidR="00E81EAF" w:rsidRPr="007D0F4C">
        <w:rPr>
          <w:sz w:val="28"/>
          <w:lang w:val="kk-KZ"/>
        </w:rPr>
        <w:t xml:space="preserve">мемлекеттік кірістер органына </w:t>
      </w:r>
      <w:r w:rsidR="007D0F4C">
        <w:rPr>
          <w:sz w:val="28"/>
          <w:lang w:val="kk-KZ"/>
        </w:rPr>
        <w:t>қ</w:t>
      </w:r>
      <w:r w:rsidR="007D0F4C" w:rsidRPr="007D0F4C">
        <w:rPr>
          <w:sz w:val="28"/>
          <w:lang w:val="kk-KZ"/>
        </w:rPr>
        <w:t xml:space="preserve">ызметін Қазақстан Республикасының аумағында интернет-алаң арқылы жүзеге асыратын шетелдік компаниялардың пайдасына және бөлінісінде, </w:t>
      </w:r>
      <w:r>
        <w:rPr>
          <w:sz w:val="28"/>
          <w:lang w:val="kk-KZ"/>
        </w:rPr>
        <w:t>күнтізбелік тоқсанда</w:t>
      </w:r>
      <w:r w:rsidR="007D0F4C" w:rsidRPr="007D0F4C">
        <w:rPr>
          <w:sz w:val="28"/>
          <w:lang w:val="kk-KZ"/>
        </w:rPr>
        <w:t xml:space="preserve"> </w:t>
      </w:r>
      <w:r>
        <w:rPr>
          <w:sz w:val="28"/>
          <w:lang w:val="kk-KZ"/>
        </w:rPr>
        <w:t xml:space="preserve">жүзеге асырылған </w:t>
      </w:r>
      <w:r w:rsidR="007D0F4C" w:rsidRPr="007D0F4C">
        <w:rPr>
          <w:sz w:val="28"/>
          <w:lang w:val="kk-KZ"/>
        </w:rPr>
        <w:t>төлемдер мен аударымдардың жиынтық сомалары туралы</w:t>
      </w:r>
      <w:r w:rsidR="0008092C">
        <w:rPr>
          <w:sz w:val="28"/>
          <w:lang w:val="kk-KZ"/>
        </w:rPr>
        <w:t xml:space="preserve"> </w:t>
      </w:r>
      <w:r w:rsidR="007D0F4C" w:rsidRPr="007D0F4C">
        <w:rPr>
          <w:sz w:val="28"/>
          <w:lang w:val="kk-KZ"/>
        </w:rPr>
        <w:t xml:space="preserve">мәліметтерді </w:t>
      </w:r>
      <w:r>
        <w:rPr>
          <w:sz w:val="28"/>
          <w:lang w:val="kk-KZ"/>
        </w:rPr>
        <w:t>ұсыну</w:t>
      </w:r>
      <w:r w:rsidR="007D0F4C">
        <w:rPr>
          <w:sz w:val="28"/>
          <w:lang w:val="kk-KZ"/>
        </w:rPr>
        <w:t xml:space="preserve"> </w:t>
      </w:r>
      <w:r w:rsidR="007D0F4C" w:rsidRPr="007D0F4C">
        <w:rPr>
          <w:sz w:val="28"/>
          <w:lang w:val="kk-KZ"/>
        </w:rPr>
        <w:t>Қағидалары</w:t>
      </w:r>
      <w:r>
        <w:rPr>
          <w:sz w:val="28"/>
          <w:lang w:val="kk-KZ"/>
        </w:rPr>
        <w:t xml:space="preserve"> мен мерзімдері </w:t>
      </w:r>
      <w:r w:rsidR="000A5AE1">
        <w:rPr>
          <w:sz w:val="28"/>
          <w:lang w:val="kk-KZ"/>
        </w:rPr>
        <w:t xml:space="preserve">бекітілсін. </w:t>
      </w:r>
      <w:r w:rsidR="00E81EAF">
        <w:rPr>
          <w:sz w:val="28"/>
          <w:lang w:val="kk-KZ"/>
        </w:rPr>
        <w:t xml:space="preserve"> </w:t>
      </w:r>
      <w:bookmarkStart w:id="0" w:name="_GoBack"/>
      <w:bookmarkEnd w:id="0"/>
    </w:p>
    <w:p w:rsidR="000A5AE1" w:rsidRPr="00FD5192" w:rsidRDefault="0005605B" w:rsidP="009F1522">
      <w:pPr>
        <w:pStyle w:val="af"/>
        <w:numPr>
          <w:ilvl w:val="0"/>
          <w:numId w:val="9"/>
        </w:numPr>
        <w:tabs>
          <w:tab w:val="clear" w:pos="720"/>
          <w:tab w:val="num" w:pos="1134"/>
        </w:tabs>
        <w:spacing w:before="0" w:beforeAutospacing="0" w:after="0" w:afterAutospacing="0"/>
        <w:ind w:left="0" w:firstLine="709"/>
        <w:contextualSpacing/>
        <w:jc w:val="both"/>
        <w:rPr>
          <w:color w:val="000000" w:themeColor="text1"/>
          <w:sz w:val="28"/>
          <w:szCs w:val="28"/>
          <w:lang w:val="kk-KZ"/>
        </w:rPr>
      </w:pPr>
      <w:r w:rsidRPr="00FD5192">
        <w:rPr>
          <w:color w:val="000000" w:themeColor="text1"/>
          <w:sz w:val="28"/>
          <w:szCs w:val="28"/>
          <w:lang w:val="kk-KZ"/>
        </w:rPr>
        <w:t>Қазақстан Республикасы Премьер-Министрінің бірінші орынбасары - Қаржы министрінің 20</w:t>
      </w:r>
      <w:r>
        <w:rPr>
          <w:color w:val="000000" w:themeColor="text1"/>
          <w:sz w:val="28"/>
          <w:szCs w:val="28"/>
          <w:lang w:val="kk-KZ"/>
        </w:rPr>
        <w:t>22</w:t>
      </w:r>
      <w:r w:rsidRPr="00FD5192">
        <w:rPr>
          <w:color w:val="000000" w:themeColor="text1"/>
          <w:sz w:val="28"/>
          <w:szCs w:val="28"/>
          <w:lang w:val="kk-KZ"/>
        </w:rPr>
        <w:t xml:space="preserve"> жылғы</w:t>
      </w:r>
      <w:r>
        <w:rPr>
          <w:color w:val="000000" w:themeColor="text1"/>
          <w:sz w:val="28"/>
          <w:szCs w:val="28"/>
          <w:lang w:val="kk-KZ"/>
        </w:rPr>
        <w:t xml:space="preserve"> 14 сәуірдегі № 408 </w:t>
      </w:r>
      <w:r w:rsidR="000A5AE1" w:rsidRPr="00FD5192">
        <w:rPr>
          <w:color w:val="000000" w:themeColor="text1"/>
          <w:sz w:val="28"/>
          <w:szCs w:val="28"/>
          <w:lang w:val="kk-KZ"/>
        </w:rPr>
        <w:t>«</w:t>
      </w:r>
      <w:r w:rsidR="009F1522" w:rsidRPr="009F1522">
        <w:rPr>
          <w:color w:val="000000" w:themeColor="text1"/>
          <w:sz w:val="28"/>
          <w:szCs w:val="28"/>
          <w:lang w:val="kk-KZ"/>
        </w:rPr>
        <w:t xml:space="preserve">Екінші деңгейдегі банктердің, банк операцияларының жекелеген түрлерін жүзеге асыратын ұйымдардың және төлем ұйымдарының интернет-алаңы арқылы тауарлармен электрондық сауда жүзеге асырылатын және (немесе) электрондық нысанда қызметтер көрсететін шетелдік компаниялардың пайдасына және бөлінісінде жүзеге асырылған, күнтізбелік жыл ішіндегі төлемдері мен аударымдардың жиынтық сомалары туралы ақпаратты уәкілетті органға, сондай-ақ уәкілетті </w:t>
      </w:r>
      <w:r w:rsidR="009F1522" w:rsidRPr="009F1522">
        <w:rPr>
          <w:color w:val="000000" w:themeColor="text1"/>
          <w:sz w:val="28"/>
          <w:szCs w:val="28"/>
          <w:lang w:val="kk-KZ"/>
        </w:rPr>
        <w:lastRenderedPageBreak/>
        <w:t>органның екінші деңгейдегі банктерге, банк операцияларының жекелеген түрлерін жүзеге асыратын ұйымдарға және төлем ұйымдарының төлемдерді және (немесе) ақша аударымдарын қабылдау үшін қолданылатын деректемелер тізбесі, оның ішінде мерчент ID деректері бойынша мәліметтерді беру қағидаларын, нысанын және мерзімдерін бекіту туралы</w:t>
      </w:r>
      <w:r w:rsidR="000A5AE1" w:rsidRPr="00FD5192">
        <w:rPr>
          <w:color w:val="000000" w:themeColor="text1"/>
          <w:sz w:val="28"/>
          <w:szCs w:val="28"/>
          <w:lang w:val="kk-KZ"/>
        </w:rPr>
        <w:t xml:space="preserve">» </w:t>
      </w:r>
      <w:r>
        <w:rPr>
          <w:color w:val="000000" w:themeColor="text1"/>
          <w:sz w:val="28"/>
          <w:szCs w:val="28"/>
          <w:lang w:val="kk-KZ"/>
        </w:rPr>
        <w:t>бұйрығы</w:t>
      </w:r>
      <w:r w:rsidRPr="009F1522">
        <w:rPr>
          <w:color w:val="000000" w:themeColor="text1"/>
          <w:sz w:val="28"/>
          <w:szCs w:val="28"/>
          <w:lang w:val="kk-KZ"/>
        </w:rPr>
        <w:t xml:space="preserve"> </w:t>
      </w:r>
      <w:r w:rsidR="000A5AE1" w:rsidRPr="00FD5192">
        <w:rPr>
          <w:color w:val="000000" w:themeColor="text1"/>
          <w:sz w:val="28"/>
          <w:szCs w:val="28"/>
          <w:lang w:val="kk-KZ"/>
        </w:rPr>
        <w:t xml:space="preserve">(құқықтық актілер </w:t>
      </w:r>
      <w:r w:rsidR="009F1522" w:rsidRPr="00FD5192">
        <w:rPr>
          <w:color w:val="000000" w:themeColor="text1"/>
          <w:sz w:val="28"/>
          <w:szCs w:val="28"/>
          <w:lang w:val="kk-KZ"/>
        </w:rPr>
        <w:t xml:space="preserve">Тізімінде </w:t>
      </w:r>
      <w:r w:rsidR="000A5AE1" w:rsidRPr="00FD5192">
        <w:rPr>
          <w:color w:val="000000" w:themeColor="text1"/>
          <w:sz w:val="28"/>
          <w:szCs w:val="28"/>
          <w:lang w:val="kk-KZ"/>
        </w:rPr>
        <w:t xml:space="preserve">№ </w:t>
      </w:r>
      <w:r w:rsidR="009F1522">
        <w:rPr>
          <w:color w:val="000000" w:themeColor="text1"/>
          <w:sz w:val="28"/>
          <w:szCs w:val="28"/>
          <w:lang w:val="kk-KZ"/>
        </w:rPr>
        <w:t>27585</w:t>
      </w:r>
      <w:r w:rsidR="000A5AE1" w:rsidRPr="00FD5192">
        <w:rPr>
          <w:color w:val="000000" w:themeColor="text1"/>
          <w:sz w:val="28"/>
          <w:szCs w:val="28"/>
          <w:lang w:val="kk-KZ"/>
        </w:rPr>
        <w:t xml:space="preserve"> реттік санымен тіркелген) күші жойылсын.   </w:t>
      </w:r>
      <w:r>
        <w:rPr>
          <w:color w:val="000000" w:themeColor="text1"/>
          <w:sz w:val="28"/>
          <w:szCs w:val="28"/>
          <w:lang w:val="kk-KZ"/>
        </w:rPr>
        <w:t xml:space="preserve"> </w:t>
      </w:r>
    </w:p>
    <w:p w:rsidR="000A5AE1" w:rsidRPr="00D84BBB" w:rsidRDefault="000A5AE1" w:rsidP="009F1522">
      <w:pPr>
        <w:pStyle w:val="af"/>
        <w:numPr>
          <w:ilvl w:val="0"/>
          <w:numId w:val="9"/>
        </w:numPr>
        <w:tabs>
          <w:tab w:val="clear" w:pos="720"/>
          <w:tab w:val="num" w:pos="993"/>
        </w:tabs>
        <w:spacing w:before="0" w:beforeAutospacing="0" w:after="0" w:afterAutospacing="0"/>
        <w:ind w:left="0" w:firstLine="709"/>
        <w:contextualSpacing/>
        <w:jc w:val="both"/>
        <w:rPr>
          <w:sz w:val="28"/>
          <w:szCs w:val="28"/>
          <w:lang w:val="kk-KZ"/>
        </w:rPr>
      </w:pPr>
      <w:r w:rsidRPr="00D84BBB">
        <w:rPr>
          <w:sz w:val="28"/>
          <w:szCs w:val="28"/>
          <w:lang w:val="kk-KZ"/>
        </w:rPr>
        <w:t xml:space="preserve"> Қазақстан Республикасы Қаржы министрлігінің Мемлекеттік кірістер комитеті Қазақстан Республикасының заңнамасында белгіленген тәртіппен:</w:t>
      </w:r>
    </w:p>
    <w:p w:rsidR="000A5AE1" w:rsidRPr="007B1DB9" w:rsidRDefault="000A5AE1" w:rsidP="009F1522">
      <w:pPr>
        <w:pStyle w:val="af"/>
        <w:numPr>
          <w:ilvl w:val="0"/>
          <w:numId w:val="7"/>
        </w:numPr>
        <w:tabs>
          <w:tab w:val="clear" w:pos="720"/>
          <w:tab w:val="num" w:pos="851"/>
          <w:tab w:val="left" w:pos="993"/>
          <w:tab w:val="num" w:pos="1134"/>
        </w:tabs>
        <w:spacing w:before="0" w:beforeAutospacing="0" w:after="0" w:afterAutospacing="0"/>
        <w:ind w:left="0" w:firstLine="709"/>
        <w:contextualSpacing/>
        <w:jc w:val="both"/>
        <w:rPr>
          <w:sz w:val="28"/>
          <w:szCs w:val="28"/>
          <w:lang w:val="kk-KZ"/>
        </w:rPr>
      </w:pPr>
      <w:r w:rsidRPr="007B1DB9">
        <w:rPr>
          <w:sz w:val="28"/>
          <w:szCs w:val="28"/>
          <w:lang w:val="kk-KZ"/>
        </w:rPr>
        <w:t>осы бұйрықты Қазақстан Республикасы Әділет министрлігінде мемлекеттік тіркеуді;</w:t>
      </w:r>
    </w:p>
    <w:p w:rsidR="000A5AE1" w:rsidRPr="007B1DB9" w:rsidRDefault="000A5AE1" w:rsidP="009F1522">
      <w:pPr>
        <w:pStyle w:val="af"/>
        <w:numPr>
          <w:ilvl w:val="0"/>
          <w:numId w:val="7"/>
        </w:numPr>
        <w:tabs>
          <w:tab w:val="clear" w:pos="720"/>
          <w:tab w:val="num" w:pos="851"/>
          <w:tab w:val="left" w:pos="993"/>
          <w:tab w:val="num" w:pos="1134"/>
        </w:tabs>
        <w:spacing w:before="0" w:beforeAutospacing="0" w:after="0" w:afterAutospacing="0"/>
        <w:ind w:left="0" w:firstLine="709"/>
        <w:contextualSpacing/>
        <w:jc w:val="both"/>
        <w:rPr>
          <w:sz w:val="28"/>
          <w:szCs w:val="28"/>
          <w:lang w:val="kk-KZ"/>
        </w:rPr>
      </w:pPr>
      <w:r w:rsidRPr="00D84BBB">
        <w:rPr>
          <w:sz w:val="28"/>
          <w:szCs w:val="28"/>
          <w:lang w:val="kk-KZ"/>
        </w:rPr>
        <w:t xml:space="preserve"> </w:t>
      </w:r>
      <w:r w:rsidRPr="007B1DB9">
        <w:rPr>
          <w:sz w:val="28"/>
          <w:szCs w:val="28"/>
          <w:lang w:val="kk-KZ"/>
        </w:rPr>
        <w:t xml:space="preserve">осы бұйрық ресми жарияланғаннан </w:t>
      </w:r>
      <w:r>
        <w:rPr>
          <w:sz w:val="28"/>
          <w:szCs w:val="28"/>
          <w:lang w:val="kk-KZ"/>
        </w:rPr>
        <w:t>кейін</w:t>
      </w:r>
      <w:r w:rsidRPr="007B1DB9">
        <w:rPr>
          <w:sz w:val="28"/>
          <w:szCs w:val="28"/>
          <w:lang w:val="kk-KZ"/>
        </w:rPr>
        <w:t xml:space="preserve"> </w:t>
      </w:r>
      <w:r>
        <w:rPr>
          <w:sz w:val="28"/>
          <w:szCs w:val="28"/>
          <w:lang w:val="kk-KZ"/>
        </w:rPr>
        <w:t xml:space="preserve">Қазақстан Республикасы </w:t>
      </w:r>
      <w:r w:rsidRPr="007B1DB9">
        <w:rPr>
          <w:sz w:val="28"/>
          <w:szCs w:val="28"/>
          <w:lang w:val="kk-KZ"/>
        </w:rPr>
        <w:t>Қаржы министрлігінің интернет-ресурсына орналастыруды;</w:t>
      </w:r>
    </w:p>
    <w:p w:rsidR="000A5AE1" w:rsidRDefault="000A5AE1" w:rsidP="009F1522">
      <w:pPr>
        <w:pStyle w:val="af"/>
        <w:numPr>
          <w:ilvl w:val="0"/>
          <w:numId w:val="7"/>
        </w:numPr>
        <w:tabs>
          <w:tab w:val="clear" w:pos="720"/>
          <w:tab w:val="num" w:pos="851"/>
          <w:tab w:val="left" w:pos="993"/>
        </w:tabs>
        <w:spacing w:before="0" w:beforeAutospacing="0" w:after="0" w:afterAutospacing="0"/>
        <w:ind w:left="0" w:firstLine="709"/>
        <w:contextualSpacing/>
        <w:jc w:val="both"/>
        <w:rPr>
          <w:sz w:val="28"/>
          <w:szCs w:val="28"/>
          <w:lang w:val="kk-KZ"/>
        </w:rPr>
      </w:pPr>
      <w:r w:rsidRPr="007B1DB9">
        <w:rPr>
          <w:sz w:val="28"/>
          <w:szCs w:val="28"/>
          <w:lang w:val="kk-KZ"/>
        </w:rPr>
        <w:t xml:space="preserve">осы бұйрық Әділет министрлігінде мемлекеттік тіркелген күннен кейін он жұмыс күні ішінде </w:t>
      </w:r>
      <w:r>
        <w:rPr>
          <w:sz w:val="28"/>
          <w:szCs w:val="28"/>
          <w:lang w:val="kk-KZ"/>
        </w:rPr>
        <w:t xml:space="preserve">осы тармақтың </w:t>
      </w:r>
      <w:r w:rsidRPr="007B1DB9">
        <w:rPr>
          <w:sz w:val="28"/>
          <w:szCs w:val="28"/>
          <w:lang w:val="kk-KZ"/>
        </w:rPr>
        <w:t xml:space="preserve">1) және 2) тармақшаларда көзделген </w:t>
      </w:r>
      <w:r>
        <w:rPr>
          <w:sz w:val="28"/>
          <w:szCs w:val="28"/>
          <w:lang w:val="kk-KZ"/>
        </w:rPr>
        <w:br/>
      </w:r>
      <w:r w:rsidRPr="007B1DB9">
        <w:rPr>
          <w:sz w:val="28"/>
          <w:szCs w:val="28"/>
          <w:lang w:val="kk-KZ"/>
        </w:rPr>
        <w:t xml:space="preserve">іс-шаралардың орындалуы жөніндегі мәліметтерді </w:t>
      </w:r>
      <w:r>
        <w:rPr>
          <w:sz w:val="28"/>
          <w:szCs w:val="28"/>
          <w:lang w:val="kk-KZ"/>
        </w:rPr>
        <w:t xml:space="preserve">Қазақстан Республикасы </w:t>
      </w:r>
      <w:r w:rsidRPr="007B1DB9">
        <w:rPr>
          <w:sz w:val="28"/>
          <w:szCs w:val="28"/>
          <w:lang w:val="kk-KZ"/>
        </w:rPr>
        <w:t>Қаржы министрлігінің Заң қызметі д</w:t>
      </w:r>
      <w:r>
        <w:rPr>
          <w:sz w:val="28"/>
          <w:szCs w:val="28"/>
          <w:lang w:val="kk-KZ"/>
        </w:rPr>
        <w:t>епартаментіне ұсынуды қамтамасыз етсін</w:t>
      </w:r>
      <w:r w:rsidRPr="007B1DB9">
        <w:rPr>
          <w:sz w:val="28"/>
          <w:szCs w:val="28"/>
          <w:lang w:val="kk-KZ"/>
        </w:rPr>
        <w:t xml:space="preserve">. </w:t>
      </w:r>
    </w:p>
    <w:p w:rsidR="000A5AE1" w:rsidRPr="00D84BBB" w:rsidRDefault="000A5AE1" w:rsidP="009F1522">
      <w:pPr>
        <w:pStyle w:val="af"/>
        <w:numPr>
          <w:ilvl w:val="0"/>
          <w:numId w:val="9"/>
        </w:numPr>
        <w:tabs>
          <w:tab w:val="left" w:pos="1134"/>
        </w:tabs>
        <w:spacing w:before="0" w:beforeAutospacing="0" w:after="0" w:afterAutospacing="0"/>
        <w:ind w:left="0" w:firstLine="709"/>
        <w:contextualSpacing/>
        <w:jc w:val="both"/>
        <w:rPr>
          <w:sz w:val="28"/>
          <w:szCs w:val="28"/>
          <w:lang w:val="kk-KZ"/>
        </w:rPr>
      </w:pPr>
      <w:r w:rsidRPr="00D84BBB">
        <w:rPr>
          <w:sz w:val="28"/>
          <w:szCs w:val="28"/>
          <w:lang w:val="kk-KZ"/>
        </w:rPr>
        <w:t>Осы бұйрық 2026 жылғы 1 қаңтардан бастап қолданысқа енгізіледі және ресми жариялауға жатады.</w:t>
      </w:r>
      <w:r>
        <w:rPr>
          <w:sz w:val="28"/>
          <w:szCs w:val="28"/>
          <w:lang w:val="kk-KZ"/>
        </w:rPr>
        <w:t xml:space="preserve"> </w:t>
      </w:r>
    </w:p>
    <w:p w:rsidR="00EF4E93" w:rsidRDefault="00EF4E93" w:rsidP="00EF4E93">
      <w:pPr>
        <w:rPr>
          <w:color w:val="3399FF"/>
          <w:lang w:val="kk-KZ"/>
        </w:rPr>
      </w:pPr>
      <w:r w:rsidRPr="00D31102">
        <w:rPr>
          <w:color w:val="3399FF"/>
          <w:lang w:val="kk-KZ"/>
        </w:rPr>
        <w:t xml:space="preserve">        </w:t>
      </w:r>
      <w:r>
        <w:rPr>
          <w:color w:val="3399FF"/>
          <w:lang w:val="kk-KZ"/>
        </w:rPr>
        <w:t xml:space="preserve">                                           </w:t>
      </w:r>
      <w:r w:rsidRPr="00D31102">
        <w:rPr>
          <w:color w:val="3399FF"/>
          <w:lang w:val="kk-KZ"/>
        </w:rPr>
        <w:t xml:space="preserve"> </w:t>
      </w:r>
    </w:p>
    <w:p w:rsidR="00D75752" w:rsidRPr="007B1DB9" w:rsidRDefault="00D75752" w:rsidP="0036206E">
      <w:pPr>
        <w:overflowPunct/>
        <w:autoSpaceDE/>
        <w:autoSpaceDN/>
        <w:adjustRightInd/>
        <w:jc w:val="both"/>
        <w:rPr>
          <w:lang w:val="kk-KZ"/>
        </w:rPr>
      </w:pPr>
    </w:p>
    <w:p w:rsidR="005A1FC0" w:rsidRDefault="005A1FC0" w:rsidP="005A1FC0">
      <w:pPr>
        <w:jc w:val="both"/>
        <w:rPr>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5A1FC0" w:rsidTr="001419B8">
        <w:tc>
          <w:tcPr>
            <w:tcW w:w="3652" w:type="dxa"/>
            <w:hideMark/>
          </w:tcPr>
          <w:p w:rsidR="005A1FC0" w:rsidRPr="008961A0" w:rsidRDefault="008961A0" w:rsidP="001419B8">
            <w:pPr>
              <w:rPr>
                <w:b/>
                <w:sz w:val="28"/>
                <w:szCs w:val="28"/>
                <w:lang w:val="kk-KZ"/>
              </w:rPr>
            </w:pPr>
            <w:r>
              <w:rPr>
                <w:b/>
                <w:sz w:val="28"/>
                <w:szCs w:val="28"/>
                <w:lang w:val="kk-KZ"/>
              </w:rPr>
              <w:t>Лауазымы</w:t>
            </w:r>
          </w:p>
        </w:tc>
        <w:tc>
          <w:tcPr>
            <w:tcW w:w="2126" w:type="dxa"/>
          </w:tcPr>
          <w:p w:rsidR="005A1FC0" w:rsidRDefault="005A1FC0" w:rsidP="001419B8">
            <w:pPr>
              <w:rPr>
                <w:b/>
                <w:sz w:val="28"/>
                <w:szCs w:val="28"/>
                <w:lang w:val="kk-KZ"/>
              </w:rPr>
            </w:pPr>
          </w:p>
        </w:tc>
        <w:tc>
          <w:tcPr>
            <w:tcW w:w="3152" w:type="dxa"/>
            <w:hideMark/>
          </w:tcPr>
          <w:p w:rsidR="005A1FC0" w:rsidRDefault="008961A0" w:rsidP="003D26BB">
            <w:pPr>
              <w:rPr>
                <w:b/>
                <w:sz w:val="28"/>
                <w:szCs w:val="28"/>
                <w:lang w:val="kk-KZ"/>
              </w:rPr>
            </w:pPr>
            <w:r>
              <w:rPr>
                <w:b/>
                <w:sz w:val="28"/>
                <w:szCs w:val="28"/>
                <w:lang w:val="kk-KZ"/>
              </w:rPr>
              <w:t xml:space="preserve">               ТА</w:t>
            </w:r>
            <w:r w:rsidR="00257712">
              <w:rPr>
                <w:b/>
                <w:sz w:val="28"/>
                <w:szCs w:val="28"/>
                <w:lang w:val="kk-KZ"/>
              </w:rPr>
              <w:t>Ә</w:t>
            </w:r>
          </w:p>
        </w:tc>
      </w:tr>
    </w:tbl>
    <w:p w:rsidR="005A1FC0" w:rsidRDefault="005A1FC0" w:rsidP="005A1FC0">
      <w:pPr>
        <w:jc w:val="both"/>
        <w:rPr>
          <w:lang w:val="kk-KZ"/>
        </w:rPr>
      </w:pPr>
    </w:p>
    <w:p w:rsidR="005A1FC0" w:rsidRDefault="005A1FC0" w:rsidP="005A1FC0">
      <w:pPr>
        <w:jc w:val="both"/>
        <w:rPr>
          <w:lang w:val="kk-KZ"/>
        </w:rPr>
      </w:pPr>
    </w:p>
    <w:p w:rsidR="005A1FC0" w:rsidRDefault="005A1FC0" w:rsidP="005A1FC0">
      <w:pPr>
        <w:jc w:val="both"/>
        <w:rPr>
          <w:lang w:val="kk-KZ"/>
        </w:rPr>
      </w:pPr>
    </w:p>
    <w:p w:rsidR="002425BD" w:rsidRDefault="002425BD" w:rsidP="005A1FC0">
      <w:pPr>
        <w:jc w:val="both"/>
        <w:rPr>
          <w:lang w:val="kk-KZ"/>
        </w:rPr>
      </w:pPr>
    </w:p>
    <w:p w:rsidR="002425BD" w:rsidRDefault="002425BD" w:rsidP="005A1FC0">
      <w:pPr>
        <w:jc w:val="both"/>
        <w:rPr>
          <w:lang w:val="kk-KZ"/>
        </w:rPr>
      </w:pPr>
    </w:p>
    <w:p w:rsidR="002425BD" w:rsidRDefault="002425BD" w:rsidP="005A1FC0">
      <w:pPr>
        <w:jc w:val="both"/>
        <w:rPr>
          <w:lang w:val="kk-KZ"/>
        </w:rPr>
      </w:pPr>
    </w:p>
    <w:p w:rsidR="002425BD" w:rsidRDefault="002425BD" w:rsidP="005A1FC0">
      <w:pPr>
        <w:jc w:val="both"/>
        <w:rPr>
          <w:lang w:val="kk-KZ"/>
        </w:rPr>
      </w:pPr>
    </w:p>
    <w:p w:rsidR="002425BD" w:rsidRDefault="002425BD" w:rsidP="005A1FC0">
      <w:pPr>
        <w:jc w:val="both"/>
        <w:rPr>
          <w:sz w:val="28"/>
          <w:szCs w:val="28"/>
          <w:lang w:val="kk-KZ"/>
        </w:rPr>
      </w:pPr>
    </w:p>
    <w:p w:rsidR="002425BD" w:rsidRDefault="002425BD" w:rsidP="005A1FC0">
      <w:pPr>
        <w:jc w:val="both"/>
        <w:rPr>
          <w:sz w:val="28"/>
          <w:szCs w:val="28"/>
          <w:lang w:val="kk-KZ"/>
        </w:rPr>
      </w:pPr>
    </w:p>
    <w:p w:rsidR="00733055" w:rsidRDefault="00733055" w:rsidP="005A1FC0">
      <w:pPr>
        <w:jc w:val="both"/>
        <w:rPr>
          <w:sz w:val="28"/>
          <w:szCs w:val="28"/>
          <w:lang w:val="kk-KZ"/>
        </w:rPr>
      </w:pPr>
    </w:p>
    <w:p w:rsidR="00733055" w:rsidRDefault="00733055" w:rsidP="005A1FC0">
      <w:pPr>
        <w:jc w:val="both"/>
        <w:rPr>
          <w:sz w:val="28"/>
          <w:szCs w:val="28"/>
          <w:lang w:val="kk-KZ"/>
        </w:rPr>
      </w:pPr>
    </w:p>
    <w:p w:rsidR="000C6F8D" w:rsidRDefault="000C6F8D" w:rsidP="005A1FC0">
      <w:pPr>
        <w:jc w:val="both"/>
        <w:rPr>
          <w:sz w:val="28"/>
          <w:szCs w:val="28"/>
          <w:lang w:val="kk-KZ"/>
        </w:rPr>
      </w:pPr>
    </w:p>
    <w:p w:rsidR="000C6F8D" w:rsidRDefault="000C6F8D" w:rsidP="005A1FC0">
      <w:pPr>
        <w:jc w:val="both"/>
        <w:rPr>
          <w:sz w:val="28"/>
          <w:szCs w:val="28"/>
          <w:lang w:val="kk-KZ"/>
        </w:rPr>
      </w:pPr>
    </w:p>
    <w:p w:rsidR="000C6F8D" w:rsidRDefault="000C6F8D" w:rsidP="005A1FC0">
      <w:pPr>
        <w:jc w:val="both"/>
        <w:rPr>
          <w:sz w:val="28"/>
          <w:szCs w:val="28"/>
          <w:lang w:val="kk-KZ"/>
        </w:rPr>
      </w:pPr>
    </w:p>
    <w:p w:rsidR="00CD1240" w:rsidRPr="002425BD" w:rsidRDefault="00CD1240" w:rsidP="00CD1240">
      <w:pPr>
        <w:jc w:val="both"/>
        <w:rPr>
          <w:sz w:val="28"/>
          <w:szCs w:val="28"/>
          <w:lang w:val="kk-KZ"/>
        </w:rPr>
      </w:pPr>
      <w:r w:rsidRPr="002425BD">
        <w:rPr>
          <w:sz w:val="28"/>
          <w:szCs w:val="28"/>
          <w:lang w:val="kk-KZ"/>
        </w:rPr>
        <w:t>«КЕЛІСІЛДІ»</w:t>
      </w:r>
    </w:p>
    <w:p w:rsidR="00CD1240" w:rsidRDefault="00CD1240" w:rsidP="00CD1240">
      <w:pPr>
        <w:jc w:val="both"/>
        <w:rPr>
          <w:sz w:val="28"/>
          <w:szCs w:val="28"/>
          <w:lang w:val="kk-KZ"/>
        </w:rPr>
      </w:pPr>
      <w:r w:rsidRPr="002425BD">
        <w:rPr>
          <w:sz w:val="28"/>
          <w:szCs w:val="28"/>
          <w:lang w:val="kk-KZ"/>
        </w:rPr>
        <w:t xml:space="preserve">Қазақстан Республикасы </w:t>
      </w:r>
    </w:p>
    <w:p w:rsidR="00CD1240" w:rsidRDefault="00CD1240" w:rsidP="00CD1240">
      <w:pPr>
        <w:jc w:val="both"/>
        <w:rPr>
          <w:sz w:val="28"/>
          <w:szCs w:val="28"/>
          <w:lang w:val="kk-KZ"/>
        </w:rPr>
      </w:pPr>
      <w:r w:rsidRPr="002425BD">
        <w:rPr>
          <w:sz w:val="28"/>
          <w:szCs w:val="28"/>
          <w:lang w:val="kk-KZ"/>
        </w:rPr>
        <w:t xml:space="preserve">Стратегиялық жоспарлау және </w:t>
      </w:r>
    </w:p>
    <w:p w:rsidR="00CD1240" w:rsidRDefault="00CD1240" w:rsidP="00CD1240">
      <w:pPr>
        <w:jc w:val="both"/>
        <w:rPr>
          <w:sz w:val="28"/>
          <w:szCs w:val="28"/>
          <w:lang w:val="kk-KZ"/>
        </w:rPr>
      </w:pPr>
      <w:r w:rsidRPr="002425BD">
        <w:rPr>
          <w:sz w:val="28"/>
          <w:szCs w:val="28"/>
          <w:lang w:val="kk-KZ"/>
        </w:rPr>
        <w:t xml:space="preserve">реформалар агенттігі </w:t>
      </w:r>
    </w:p>
    <w:p w:rsidR="00CD1240" w:rsidRDefault="00CD1240" w:rsidP="00CD1240">
      <w:pPr>
        <w:jc w:val="both"/>
        <w:rPr>
          <w:sz w:val="28"/>
          <w:szCs w:val="28"/>
          <w:lang w:val="kk-KZ"/>
        </w:rPr>
      </w:pPr>
      <w:r w:rsidRPr="002425BD">
        <w:rPr>
          <w:sz w:val="28"/>
          <w:szCs w:val="28"/>
          <w:lang w:val="kk-KZ"/>
        </w:rPr>
        <w:t>Ұлттық статистика бюросы</w:t>
      </w:r>
    </w:p>
    <w:p w:rsidR="00CD1240" w:rsidRDefault="00CD1240" w:rsidP="00CD1240">
      <w:pPr>
        <w:jc w:val="both"/>
        <w:rPr>
          <w:lang w:val="kk-KZ"/>
        </w:rPr>
      </w:pPr>
    </w:p>
    <w:p w:rsidR="002425BD" w:rsidRPr="002425BD" w:rsidRDefault="00CD1240" w:rsidP="00CD1240">
      <w:pPr>
        <w:jc w:val="both"/>
        <w:rPr>
          <w:sz w:val="28"/>
          <w:szCs w:val="28"/>
          <w:lang w:val="kk-KZ"/>
        </w:rPr>
      </w:pPr>
      <w:r w:rsidRPr="002425BD">
        <w:rPr>
          <w:sz w:val="28"/>
          <w:szCs w:val="28"/>
          <w:lang w:val="kk-KZ"/>
        </w:rPr>
        <w:t xml:space="preserve"> </w:t>
      </w:r>
      <w:r w:rsidR="002425BD" w:rsidRPr="002425BD">
        <w:rPr>
          <w:sz w:val="28"/>
          <w:szCs w:val="28"/>
          <w:lang w:val="kk-KZ"/>
        </w:rPr>
        <w:t>«</w:t>
      </w:r>
      <w:r w:rsidR="0008092C" w:rsidRPr="002425BD">
        <w:rPr>
          <w:sz w:val="28"/>
          <w:szCs w:val="28"/>
          <w:lang w:val="kk-KZ"/>
        </w:rPr>
        <w:t>КЕЛІСІЛДІ</w:t>
      </w:r>
      <w:r w:rsidR="002425BD" w:rsidRPr="002425BD">
        <w:rPr>
          <w:sz w:val="28"/>
          <w:szCs w:val="28"/>
          <w:lang w:val="kk-KZ"/>
        </w:rPr>
        <w:t>»</w:t>
      </w:r>
    </w:p>
    <w:p w:rsidR="002425BD" w:rsidRDefault="002425BD" w:rsidP="005A1FC0">
      <w:pPr>
        <w:jc w:val="both"/>
        <w:rPr>
          <w:sz w:val="28"/>
          <w:szCs w:val="28"/>
          <w:lang w:val="kk-KZ"/>
        </w:rPr>
      </w:pPr>
      <w:r w:rsidRPr="002425BD">
        <w:rPr>
          <w:sz w:val="28"/>
          <w:szCs w:val="28"/>
          <w:lang w:val="kk-KZ"/>
        </w:rPr>
        <w:t xml:space="preserve">Қазақстан Республикасы </w:t>
      </w:r>
    </w:p>
    <w:p w:rsidR="00CD1240" w:rsidRDefault="009F1522">
      <w:pPr>
        <w:jc w:val="both"/>
        <w:rPr>
          <w:lang w:val="kk-KZ"/>
        </w:rPr>
      </w:pPr>
      <w:r>
        <w:rPr>
          <w:sz w:val="28"/>
          <w:szCs w:val="28"/>
          <w:lang w:val="kk-KZ"/>
        </w:rPr>
        <w:t>Ұлттық банкі</w:t>
      </w:r>
    </w:p>
    <w:sectPr w:rsidR="00CD1240" w:rsidSect="00697A5D">
      <w:headerReference w:type="even" r:id="rId8"/>
      <w:headerReference w:type="default" r:id="rId9"/>
      <w:headerReference w:type="first" r:id="rId10"/>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3B2" w:rsidRDefault="00D233B2">
      <w:r>
        <w:separator/>
      </w:r>
    </w:p>
  </w:endnote>
  <w:endnote w:type="continuationSeparator" w:id="0">
    <w:p w:rsidR="00D233B2" w:rsidRDefault="00D23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3B2" w:rsidRDefault="00D233B2">
      <w:r>
        <w:separator/>
      </w:r>
    </w:p>
  </w:footnote>
  <w:footnote w:type="continuationSeparator" w:id="0">
    <w:p w:rsidR="00D233B2" w:rsidRDefault="00D233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Pr="00EC21F5" w:rsidRDefault="00BE78CA" w:rsidP="00E43190">
    <w:pPr>
      <w:pStyle w:val="aa"/>
      <w:framePr w:wrap="around" w:vAnchor="text" w:hAnchor="margin" w:xAlign="center" w:y="1"/>
      <w:rPr>
        <w:rStyle w:val="af0"/>
        <w:sz w:val="28"/>
      </w:rPr>
    </w:pPr>
    <w:r w:rsidRPr="00EC21F5">
      <w:rPr>
        <w:rStyle w:val="af0"/>
        <w:sz w:val="28"/>
      </w:rPr>
      <w:fldChar w:fldCharType="begin"/>
    </w:r>
    <w:r w:rsidRPr="00EC21F5">
      <w:rPr>
        <w:rStyle w:val="af0"/>
        <w:sz w:val="28"/>
      </w:rPr>
      <w:instrText xml:space="preserve">PAGE  </w:instrText>
    </w:r>
    <w:r w:rsidRPr="00EC21F5">
      <w:rPr>
        <w:rStyle w:val="af0"/>
        <w:sz w:val="28"/>
      </w:rPr>
      <w:fldChar w:fldCharType="separate"/>
    </w:r>
    <w:r w:rsidR="00E81EAF">
      <w:rPr>
        <w:rStyle w:val="af0"/>
        <w:noProof/>
        <w:sz w:val="28"/>
      </w:rPr>
      <w:t>2</w:t>
    </w:r>
    <w:r w:rsidRPr="00EC21F5">
      <w:rPr>
        <w:rStyle w:val="af0"/>
        <w:sz w:val="28"/>
      </w:rPr>
      <w:fldChar w:fldCharType="end"/>
    </w:r>
  </w:p>
  <w:p w:rsidR="00BE78CA" w:rsidRPr="00EC21F5" w:rsidRDefault="00BE78CA">
    <w:pPr>
      <w:pStyle w:val="aa"/>
      <w:rPr>
        <w:sz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rsidTr="005D1846">
      <w:trPr>
        <w:trHeight w:val="1348"/>
      </w:trPr>
      <w:tc>
        <w:tcPr>
          <w:tcW w:w="4362" w:type="dxa"/>
          <w:gridSpan w:val="2"/>
          <w:shd w:val="clear" w:color="auto" w:fill="auto"/>
        </w:tcPr>
        <w:p w:rsidR="005D1846" w:rsidRDefault="00E15847" w:rsidP="00D52DE8">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5D1846" w:rsidRDefault="00E15847" w:rsidP="00D52DE8">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rsidR="004B400D" w:rsidRPr="00D100F6" w:rsidRDefault="00E15847" w:rsidP="00D52DE8">
          <w:pPr>
            <w:spacing w:line="288" w:lineRule="auto"/>
            <w:ind w:right="459"/>
            <w:jc w:val="center"/>
            <w:rPr>
              <w:b/>
              <w:color w:val="3A7298"/>
              <w:sz w:val="32"/>
              <w:szCs w:val="32"/>
              <w:lang w:val="kk-KZ"/>
            </w:rPr>
          </w:pPr>
          <w:r w:rsidRPr="005D1846">
            <w:rPr>
              <w:b/>
              <w:bCs/>
              <w:color w:val="3399FF"/>
              <w:lang w:val="kk-KZ"/>
            </w:rPr>
            <w:t xml:space="preserve"> </w:t>
          </w:r>
          <w:r w:rsidR="00D75752">
            <w:rPr>
              <w:b/>
              <w:bCs/>
              <w:color w:val="3399FF"/>
              <w:lang w:val="kk-KZ"/>
            </w:rPr>
            <w:t>ҚАРЖЫ</w:t>
          </w:r>
          <w:r w:rsidR="00D75752" w:rsidRPr="005D1846">
            <w:rPr>
              <w:b/>
              <w:bCs/>
              <w:color w:val="3399FF"/>
              <w:lang w:val="kk-KZ"/>
            </w:rPr>
            <w:t xml:space="preserve"> </w:t>
          </w:r>
          <w:r w:rsidRPr="005D1846">
            <w:rPr>
              <w:b/>
              <w:bCs/>
              <w:color w:val="3399FF"/>
              <w:lang w:val="kk-KZ"/>
            </w:rPr>
            <w:t>МИНИСТРЛІГІ</w:t>
          </w:r>
        </w:p>
      </w:tc>
      <w:tc>
        <w:tcPr>
          <w:tcW w:w="2126" w:type="dxa"/>
          <w:shd w:val="clear" w:color="auto" w:fill="auto"/>
        </w:tcPr>
        <w:p w:rsidR="004B400D" w:rsidRPr="00D100F6" w:rsidRDefault="00D42C93" w:rsidP="00782A16">
          <w:pPr>
            <w:jc w:val="center"/>
            <w:rPr>
              <w:sz w:val="22"/>
              <w:szCs w:val="22"/>
              <w:lang w:val="kk-KZ"/>
            </w:rPr>
          </w:pPr>
          <w:r>
            <w:rPr>
              <w:noProof/>
              <w:sz w:val="22"/>
              <w:szCs w:val="22"/>
              <w:lang w:val="en-US" w:eastAsia="en-US"/>
            </w:rPr>
            <w:drawing>
              <wp:inline distT="0" distB="0" distL="0" distR="0">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E15847" w:rsidRDefault="00E15847" w:rsidP="00E15847">
          <w:pPr>
            <w:spacing w:line="288" w:lineRule="auto"/>
            <w:jc w:val="center"/>
            <w:rPr>
              <w:b/>
              <w:bCs/>
              <w:color w:val="3399FF"/>
              <w:lang w:val="kk-KZ"/>
            </w:rPr>
          </w:pPr>
          <w:r w:rsidRPr="00A646AF">
            <w:rPr>
              <w:b/>
              <w:bCs/>
              <w:color w:val="3399FF"/>
              <w:lang w:val="kk-KZ"/>
            </w:rPr>
            <w:t xml:space="preserve">МИНИСТЕРСТВО </w:t>
          </w:r>
        </w:p>
        <w:p w:rsidR="005D1846" w:rsidRDefault="00D75752" w:rsidP="00E15847">
          <w:pPr>
            <w:spacing w:line="288" w:lineRule="auto"/>
            <w:jc w:val="center"/>
            <w:rPr>
              <w:b/>
              <w:bCs/>
              <w:color w:val="3399FF"/>
              <w:lang w:val="kk-KZ"/>
            </w:rPr>
          </w:pPr>
          <w:r>
            <w:rPr>
              <w:b/>
              <w:bCs/>
              <w:color w:val="3399FF"/>
              <w:lang w:val="kk-KZ"/>
            </w:rPr>
            <w:t>ФИНАНОВ</w:t>
          </w:r>
        </w:p>
        <w:p w:rsidR="004B400D" w:rsidRPr="00D100F6" w:rsidRDefault="00E15847" w:rsidP="00E15847">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642211" w:rsidRPr="00D100F6" w:rsidTr="005D1846">
      <w:trPr>
        <w:gridBefore w:val="1"/>
        <w:wBefore w:w="426" w:type="dxa"/>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5D1846" w:rsidP="001A1881">
          <w:pPr>
            <w:spacing w:line="288" w:lineRule="auto"/>
            <w:jc w:val="center"/>
            <w:rPr>
              <w:b/>
              <w:bCs/>
              <w:color w:val="3399FF"/>
              <w:sz w:val="22"/>
              <w:szCs w:val="22"/>
            </w:rPr>
          </w:pPr>
          <w:r w:rsidRPr="00642211">
            <w:rPr>
              <w:noProof/>
              <w:color w:val="3399FF"/>
              <w:sz w:val="22"/>
              <w:szCs w:val="22"/>
              <w:lang w:val="en-US" w:eastAsia="en-US"/>
            </w:rPr>
            <mc:AlternateContent>
              <mc:Choice Requires="wps">
                <w:drawing>
                  <wp:anchor distT="0" distB="0" distL="114300" distR="114300" simplePos="0" relativeHeight="251657728" behindDoc="0" locked="0" layoutInCell="1" allowOverlap="1" wp14:anchorId="655CCB11" wp14:editId="33E7332D">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17382C8"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642211" w:rsidP="004B400D">
    <w:pPr>
      <w:pStyle w:val="aa"/>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sidR="008856E3">
      <w:rPr>
        <w:b/>
        <w:bCs/>
        <w:color w:val="3399FF"/>
        <w:sz w:val="22"/>
        <w:szCs w:val="22"/>
        <w:lang w:eastAsia="ru-RU"/>
      </w:rPr>
      <w:t xml:space="preserve">    от «___»    ___________  20</w:t>
    </w:r>
    <w:r w:rsidR="008856E3">
      <w:rPr>
        <w:color w:val="3A7298"/>
        <w:sz w:val="22"/>
        <w:szCs w:val="22"/>
        <w:lang w:val="kk-KZ"/>
      </w:rPr>
      <w:t>___</w:t>
    </w:r>
    <w:r w:rsidRPr="00E04401">
      <w:rPr>
        <w:b/>
        <w:bCs/>
        <w:color w:val="3399FF"/>
        <w:sz w:val="22"/>
        <w:szCs w:val="22"/>
        <w:lang w:eastAsia="ru-RU"/>
      </w:rPr>
      <w:t xml:space="preserve">  года</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1A1A1921"/>
    <w:multiLevelType w:val="hybridMultilevel"/>
    <w:tmpl w:val="4566DD1C"/>
    <w:lvl w:ilvl="0" w:tplc="E1EE27C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1C074D7"/>
    <w:multiLevelType w:val="multilevel"/>
    <w:tmpl w:val="3B5E0CD0"/>
    <w:lvl w:ilvl="0">
      <w:start w:val="2"/>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ascii="Times New Roman" w:eastAsia="Times New Roman" w:hAnsi="Times New Roman" w:cs="Times New Roman" w:hint="default"/>
        <w:sz w:val="28"/>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3ECA16D4"/>
    <w:multiLevelType w:val="multilevel"/>
    <w:tmpl w:val="BA1444B6"/>
    <w:lvl w:ilvl="0">
      <w:start w:val="3"/>
      <w:numFmt w:val="decimal"/>
      <w:lvlText w:val="%1."/>
      <w:lvlJc w:val="left"/>
      <w:pPr>
        <w:tabs>
          <w:tab w:val="num" w:pos="720"/>
        </w:tabs>
        <w:ind w:left="720" w:hanging="360"/>
      </w:pPr>
      <w:rPr>
        <w:rFonts w:hint="default"/>
        <w:lang w:val="ru-RU"/>
      </w:rPr>
    </w:lvl>
    <w:lvl w:ilvl="1">
      <w:start w:val="1"/>
      <w:numFmt w:val="decimal"/>
      <w:lvlText w:val="%2)"/>
      <w:lvlJc w:val="left"/>
      <w:pPr>
        <w:ind w:left="1440" w:hanging="360"/>
      </w:pPr>
      <w:rPr>
        <w:rFonts w:ascii="Times New Roman" w:eastAsia="Times New Roman" w:hAnsi="Times New Roman" w:cs="Times New Roman"/>
        <w:sz w:val="28"/>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4A672107"/>
    <w:multiLevelType w:val="hybridMultilevel"/>
    <w:tmpl w:val="532E8CCA"/>
    <w:lvl w:ilvl="0" w:tplc="BF2A29AA">
      <w:start w:val="1"/>
      <w:numFmt w:val="decimal"/>
      <w:lvlText w:val="%1."/>
      <w:lvlJc w:val="left"/>
      <w:pPr>
        <w:ind w:left="1350" w:hanging="360"/>
      </w:pPr>
      <w:rPr>
        <w:rFonts w:hint="default"/>
        <w:color w:val="000000" w:themeColor="text1"/>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62093671"/>
    <w:multiLevelType w:val="multilevel"/>
    <w:tmpl w:val="E6AA90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8" w15:restartNumberingAfterBreak="0">
    <w:nsid w:val="7B942277"/>
    <w:multiLevelType w:val="hybridMultilevel"/>
    <w:tmpl w:val="1C2E94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8"/>
  </w:num>
  <w:num w:numId="6">
    <w:abstractNumId w:val="4"/>
  </w:num>
  <w:num w:numId="7">
    <w:abstractNumId w:val="6"/>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471E1"/>
    <w:rsid w:val="0005605B"/>
    <w:rsid w:val="00066A87"/>
    <w:rsid w:val="00073119"/>
    <w:rsid w:val="0008092C"/>
    <w:rsid w:val="000922AA"/>
    <w:rsid w:val="000A5209"/>
    <w:rsid w:val="000A5AE1"/>
    <w:rsid w:val="000A7208"/>
    <w:rsid w:val="000C6F8D"/>
    <w:rsid w:val="000D3046"/>
    <w:rsid w:val="000D4DAC"/>
    <w:rsid w:val="000F48E7"/>
    <w:rsid w:val="00101053"/>
    <w:rsid w:val="001204BA"/>
    <w:rsid w:val="001274DC"/>
    <w:rsid w:val="001319EE"/>
    <w:rsid w:val="0014309C"/>
    <w:rsid w:val="00143292"/>
    <w:rsid w:val="00153202"/>
    <w:rsid w:val="00156F51"/>
    <w:rsid w:val="001763DE"/>
    <w:rsid w:val="001A1881"/>
    <w:rsid w:val="001B61C1"/>
    <w:rsid w:val="001F4925"/>
    <w:rsid w:val="001F64CB"/>
    <w:rsid w:val="002000F4"/>
    <w:rsid w:val="0022101F"/>
    <w:rsid w:val="0023374B"/>
    <w:rsid w:val="002425BD"/>
    <w:rsid w:val="00251F3F"/>
    <w:rsid w:val="00257712"/>
    <w:rsid w:val="002A2544"/>
    <w:rsid w:val="002A33CC"/>
    <w:rsid w:val="002A394A"/>
    <w:rsid w:val="002C49BE"/>
    <w:rsid w:val="00314923"/>
    <w:rsid w:val="003205EF"/>
    <w:rsid w:val="003235F3"/>
    <w:rsid w:val="00330B0F"/>
    <w:rsid w:val="00353099"/>
    <w:rsid w:val="0036206E"/>
    <w:rsid w:val="00364E0B"/>
    <w:rsid w:val="00366B45"/>
    <w:rsid w:val="0038799B"/>
    <w:rsid w:val="003A7AFB"/>
    <w:rsid w:val="003D26BB"/>
    <w:rsid w:val="003D781A"/>
    <w:rsid w:val="003F241E"/>
    <w:rsid w:val="00423754"/>
    <w:rsid w:val="00430E89"/>
    <w:rsid w:val="00447977"/>
    <w:rsid w:val="004726FE"/>
    <w:rsid w:val="00476767"/>
    <w:rsid w:val="00477D00"/>
    <w:rsid w:val="00480DEA"/>
    <w:rsid w:val="00485EAE"/>
    <w:rsid w:val="0049623C"/>
    <w:rsid w:val="004B400D"/>
    <w:rsid w:val="004C34B8"/>
    <w:rsid w:val="004C4C4E"/>
    <w:rsid w:val="004E3C33"/>
    <w:rsid w:val="004E49BE"/>
    <w:rsid w:val="004F3375"/>
    <w:rsid w:val="00575F57"/>
    <w:rsid w:val="00585BD5"/>
    <w:rsid w:val="005A1FC0"/>
    <w:rsid w:val="005C14F1"/>
    <w:rsid w:val="005D1846"/>
    <w:rsid w:val="005D1FF2"/>
    <w:rsid w:val="005F582C"/>
    <w:rsid w:val="00642211"/>
    <w:rsid w:val="00697A5D"/>
    <w:rsid w:val="006B6938"/>
    <w:rsid w:val="006F3DEE"/>
    <w:rsid w:val="007006E3"/>
    <w:rsid w:val="00705F5C"/>
    <w:rsid w:val="007111E8"/>
    <w:rsid w:val="0071664B"/>
    <w:rsid w:val="00731B2A"/>
    <w:rsid w:val="00733055"/>
    <w:rsid w:val="007359B8"/>
    <w:rsid w:val="00740441"/>
    <w:rsid w:val="007767CD"/>
    <w:rsid w:val="00782A16"/>
    <w:rsid w:val="00787A78"/>
    <w:rsid w:val="007B1DB9"/>
    <w:rsid w:val="007D0065"/>
    <w:rsid w:val="007D0F4C"/>
    <w:rsid w:val="007D4B53"/>
    <w:rsid w:val="007D5C5B"/>
    <w:rsid w:val="007E588D"/>
    <w:rsid w:val="007F157D"/>
    <w:rsid w:val="0081000A"/>
    <w:rsid w:val="008436CA"/>
    <w:rsid w:val="00857219"/>
    <w:rsid w:val="00866964"/>
    <w:rsid w:val="00867FA4"/>
    <w:rsid w:val="008774D5"/>
    <w:rsid w:val="008856E3"/>
    <w:rsid w:val="008961A0"/>
    <w:rsid w:val="008C1C8B"/>
    <w:rsid w:val="008D3271"/>
    <w:rsid w:val="00901D17"/>
    <w:rsid w:val="009139A9"/>
    <w:rsid w:val="00914138"/>
    <w:rsid w:val="00915A4B"/>
    <w:rsid w:val="009303C2"/>
    <w:rsid w:val="00934587"/>
    <w:rsid w:val="00935B60"/>
    <w:rsid w:val="0094488C"/>
    <w:rsid w:val="0094678B"/>
    <w:rsid w:val="00971F5D"/>
    <w:rsid w:val="009906C4"/>
    <w:rsid w:val="009924CE"/>
    <w:rsid w:val="009B69F4"/>
    <w:rsid w:val="009E1108"/>
    <w:rsid w:val="009F1522"/>
    <w:rsid w:val="00A10052"/>
    <w:rsid w:val="00A1750C"/>
    <w:rsid w:val="00A17FE7"/>
    <w:rsid w:val="00A21B2F"/>
    <w:rsid w:val="00A338BC"/>
    <w:rsid w:val="00A47D62"/>
    <w:rsid w:val="00A646AF"/>
    <w:rsid w:val="00A721B9"/>
    <w:rsid w:val="00A74315"/>
    <w:rsid w:val="00A914C0"/>
    <w:rsid w:val="00AA225A"/>
    <w:rsid w:val="00AC76FB"/>
    <w:rsid w:val="00AD13F3"/>
    <w:rsid w:val="00AD462C"/>
    <w:rsid w:val="00AD5586"/>
    <w:rsid w:val="00AE05B9"/>
    <w:rsid w:val="00AE3F57"/>
    <w:rsid w:val="00B12654"/>
    <w:rsid w:val="00B242CD"/>
    <w:rsid w:val="00B774E3"/>
    <w:rsid w:val="00B86340"/>
    <w:rsid w:val="00BD42EA"/>
    <w:rsid w:val="00BE3CFA"/>
    <w:rsid w:val="00BE78CA"/>
    <w:rsid w:val="00BF0FD5"/>
    <w:rsid w:val="00BF2096"/>
    <w:rsid w:val="00C2059D"/>
    <w:rsid w:val="00C7780A"/>
    <w:rsid w:val="00C90661"/>
    <w:rsid w:val="00CA1875"/>
    <w:rsid w:val="00CC7D90"/>
    <w:rsid w:val="00CD1240"/>
    <w:rsid w:val="00CE6A1B"/>
    <w:rsid w:val="00D02BDF"/>
    <w:rsid w:val="00D03D0C"/>
    <w:rsid w:val="00D11982"/>
    <w:rsid w:val="00D14F06"/>
    <w:rsid w:val="00D233B2"/>
    <w:rsid w:val="00D27296"/>
    <w:rsid w:val="00D42C93"/>
    <w:rsid w:val="00D52DE8"/>
    <w:rsid w:val="00D74A5E"/>
    <w:rsid w:val="00D75752"/>
    <w:rsid w:val="00D84BBB"/>
    <w:rsid w:val="00DB0F12"/>
    <w:rsid w:val="00DB1CD2"/>
    <w:rsid w:val="00DB558F"/>
    <w:rsid w:val="00E15847"/>
    <w:rsid w:val="00E43190"/>
    <w:rsid w:val="00E45EB2"/>
    <w:rsid w:val="00E57A5B"/>
    <w:rsid w:val="00E81EAF"/>
    <w:rsid w:val="00E8227B"/>
    <w:rsid w:val="00E866E0"/>
    <w:rsid w:val="00EA1215"/>
    <w:rsid w:val="00EB54A3"/>
    <w:rsid w:val="00EC21F5"/>
    <w:rsid w:val="00EC3C11"/>
    <w:rsid w:val="00EC6599"/>
    <w:rsid w:val="00ED61C3"/>
    <w:rsid w:val="00EE1A39"/>
    <w:rsid w:val="00EE4A0D"/>
    <w:rsid w:val="00EF4E93"/>
    <w:rsid w:val="00F16A90"/>
    <w:rsid w:val="00F22932"/>
    <w:rsid w:val="00F253EF"/>
    <w:rsid w:val="00F32A0B"/>
    <w:rsid w:val="00F42BAF"/>
    <w:rsid w:val="00F525B9"/>
    <w:rsid w:val="00F55E41"/>
    <w:rsid w:val="00F64017"/>
    <w:rsid w:val="00F64E1A"/>
    <w:rsid w:val="00F66167"/>
    <w:rsid w:val="00F93EE0"/>
    <w:rsid w:val="00FA24FB"/>
    <w:rsid w:val="00FA7E02"/>
    <w:rsid w:val="00FB16EB"/>
    <w:rsid w:val="00FD51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F35621"/>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AD558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D84BB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qFormat/>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qFormat/>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uiPriority w:val="22"/>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customStyle="1" w:styleId="pj">
    <w:name w:val="pj"/>
    <w:basedOn w:val="a"/>
    <w:qFormat/>
    <w:rsid w:val="0036206E"/>
    <w:pPr>
      <w:overflowPunct/>
      <w:autoSpaceDE/>
      <w:autoSpaceDN/>
      <w:adjustRightInd/>
      <w:ind w:firstLine="400"/>
      <w:jc w:val="both"/>
    </w:pPr>
    <w:rPr>
      <w:rFonts w:eastAsiaTheme="minorEastAsia"/>
      <w:color w:val="000000"/>
      <w:sz w:val="24"/>
      <w:szCs w:val="24"/>
    </w:rPr>
  </w:style>
  <w:style w:type="character" w:customStyle="1" w:styleId="10">
    <w:name w:val="Заголовок 1 Знак"/>
    <w:basedOn w:val="a0"/>
    <w:link w:val="1"/>
    <w:rsid w:val="00AD5586"/>
    <w:rPr>
      <w:rFonts w:asciiTheme="majorHAnsi" w:eastAsiaTheme="majorEastAsia" w:hAnsiTheme="majorHAnsi" w:cstheme="majorBidi"/>
      <w:color w:val="365F91" w:themeColor="accent1" w:themeShade="BF"/>
      <w:sz w:val="32"/>
      <w:szCs w:val="32"/>
    </w:rPr>
  </w:style>
  <w:style w:type="paragraph" w:customStyle="1" w:styleId="pc">
    <w:name w:val="pc"/>
    <w:basedOn w:val="a"/>
    <w:qFormat/>
    <w:rsid w:val="00AD5586"/>
    <w:pPr>
      <w:overflowPunct/>
      <w:autoSpaceDE/>
      <w:autoSpaceDN/>
      <w:adjustRightInd/>
      <w:jc w:val="center"/>
    </w:pPr>
    <w:rPr>
      <w:rFonts w:eastAsiaTheme="minorEastAsia"/>
      <w:color w:val="000000"/>
      <w:sz w:val="24"/>
      <w:szCs w:val="24"/>
    </w:rPr>
  </w:style>
  <w:style w:type="paragraph" w:customStyle="1" w:styleId="Default">
    <w:name w:val="Default"/>
    <w:qFormat/>
    <w:rsid w:val="00AD5586"/>
    <w:pPr>
      <w:autoSpaceDE w:val="0"/>
      <w:autoSpaceDN w:val="0"/>
      <w:adjustRightInd w:val="0"/>
    </w:pPr>
    <w:rPr>
      <w:color w:val="000000"/>
      <w:sz w:val="24"/>
      <w:szCs w:val="24"/>
    </w:rPr>
  </w:style>
  <w:style w:type="paragraph" w:styleId="af7">
    <w:name w:val="Balloon Text"/>
    <w:basedOn w:val="a"/>
    <w:link w:val="af8"/>
    <w:semiHidden/>
    <w:unhideWhenUsed/>
    <w:rsid w:val="00EE4A0D"/>
    <w:rPr>
      <w:rFonts w:ascii="Segoe UI" w:hAnsi="Segoe UI" w:cs="Segoe UI"/>
      <w:sz w:val="18"/>
      <w:szCs w:val="18"/>
    </w:rPr>
  </w:style>
  <w:style w:type="character" w:customStyle="1" w:styleId="af8">
    <w:name w:val="Текст выноски Знак"/>
    <w:basedOn w:val="a0"/>
    <w:link w:val="af7"/>
    <w:semiHidden/>
    <w:rsid w:val="00EE4A0D"/>
    <w:rPr>
      <w:rFonts w:ascii="Segoe UI" w:hAnsi="Segoe UI" w:cs="Segoe UI"/>
      <w:sz w:val="18"/>
      <w:szCs w:val="18"/>
    </w:rPr>
  </w:style>
  <w:style w:type="character" w:customStyle="1" w:styleId="30">
    <w:name w:val="Заголовок 3 Знак"/>
    <w:basedOn w:val="a0"/>
    <w:link w:val="3"/>
    <w:semiHidden/>
    <w:rsid w:val="00D84BBB"/>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92889">
      <w:bodyDiv w:val="1"/>
      <w:marLeft w:val="0"/>
      <w:marRight w:val="0"/>
      <w:marTop w:val="0"/>
      <w:marBottom w:val="0"/>
      <w:divBdr>
        <w:top w:val="none" w:sz="0" w:space="0" w:color="auto"/>
        <w:left w:val="none" w:sz="0" w:space="0" w:color="auto"/>
        <w:bottom w:val="none" w:sz="0" w:space="0" w:color="auto"/>
        <w:right w:val="none" w:sz="0" w:space="0" w:color="auto"/>
      </w:divBdr>
    </w:div>
    <w:div w:id="507789063">
      <w:bodyDiv w:val="1"/>
      <w:marLeft w:val="0"/>
      <w:marRight w:val="0"/>
      <w:marTop w:val="0"/>
      <w:marBottom w:val="0"/>
      <w:divBdr>
        <w:top w:val="none" w:sz="0" w:space="0" w:color="auto"/>
        <w:left w:val="none" w:sz="0" w:space="0" w:color="auto"/>
        <w:bottom w:val="none" w:sz="0" w:space="0" w:color="auto"/>
        <w:right w:val="none" w:sz="0" w:space="0" w:color="auto"/>
      </w:divBdr>
    </w:div>
    <w:div w:id="559635800">
      <w:bodyDiv w:val="1"/>
      <w:marLeft w:val="0"/>
      <w:marRight w:val="0"/>
      <w:marTop w:val="0"/>
      <w:marBottom w:val="0"/>
      <w:divBdr>
        <w:top w:val="none" w:sz="0" w:space="0" w:color="auto"/>
        <w:left w:val="none" w:sz="0" w:space="0" w:color="auto"/>
        <w:bottom w:val="none" w:sz="0" w:space="0" w:color="auto"/>
        <w:right w:val="none" w:sz="0" w:space="0" w:color="auto"/>
      </w:divBdr>
    </w:div>
    <w:div w:id="661353247">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900750285">
      <w:bodyDiv w:val="1"/>
      <w:marLeft w:val="0"/>
      <w:marRight w:val="0"/>
      <w:marTop w:val="0"/>
      <w:marBottom w:val="0"/>
      <w:divBdr>
        <w:top w:val="none" w:sz="0" w:space="0" w:color="auto"/>
        <w:left w:val="none" w:sz="0" w:space="0" w:color="auto"/>
        <w:bottom w:val="none" w:sz="0" w:space="0" w:color="auto"/>
        <w:right w:val="none" w:sz="0" w:space="0" w:color="auto"/>
      </w:divBdr>
    </w:div>
    <w:div w:id="1029722851">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89203281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 w:id="210576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0F561-00A5-4080-8985-A078618AF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520</Words>
  <Characters>2970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Каптагаев Ильяс Сарсембаевич</cp:lastModifiedBy>
  <cp:revision>15</cp:revision>
  <cp:lastPrinted>2025-05-26T07:27:00Z</cp:lastPrinted>
  <dcterms:created xsi:type="dcterms:W3CDTF">2025-08-07T10:08:00Z</dcterms:created>
  <dcterms:modified xsi:type="dcterms:W3CDTF">2025-09-16T07:25:00Z</dcterms:modified>
</cp:coreProperties>
</file>